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F" w:rsidRPr="006B1D75" w:rsidRDefault="00AB0A5F" w:rsidP="00AB0A5F">
      <w:pPr>
        <w:pStyle w:val="1"/>
        <w:rPr>
          <w:rFonts w:eastAsia="Times New Roman"/>
          <w:lang w:eastAsia="ru-RU"/>
        </w:rPr>
      </w:pPr>
      <w:r w:rsidRPr="006B1D75">
        <w:rPr>
          <w:rFonts w:eastAsia="Times New Roman"/>
          <w:lang w:eastAsia="ru-RU"/>
        </w:rPr>
        <w:t xml:space="preserve">Аннотация к рабочим программам «Начальная школа XXI века»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1-4 классы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  цели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цель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мышления, воображения школьников, умения выбирать средства языка в соответствии с особенностями и условиями общения;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лексике, фонетике, грамматике русского языка;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описания и тексты повествования не большого объема;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Личностными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 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русского языка в начальной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препинания (в объеме изученного); умение (в объеме изученного) находить, сравнивать, классифицировать, характеризовать 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сказанное и написанное.</w:t>
      </w: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  1-4 классы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математики.</w:t>
      </w: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и задачи обучения математике.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в начальной школе направлено на достижение следующих целей: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освоение курса математики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учащихся являются: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и способность к саморазвитию;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 мотивации к обучению;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характеризовать и оценивать собственные математические знания и умения;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расширении и углублении получаемых математических знаний;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доводить начатую работу до ее завершения;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самоорганизованности;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собственные суждения и давать им обоснование;</w:t>
      </w:r>
    </w:p>
    <w:p w:rsidR="00AB0A5F" w:rsidRPr="006B1D75" w:rsidRDefault="00AB0A5F" w:rsidP="00AB0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являются: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принятие учебной задачи, поиск и нахождение способов ее решения;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действий в разных формах (практические работы, работа с моделями и др.);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 изучаемых объектов с использованием знаково-символических средств;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оценивание результатов своей деятельности;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математической речи для решения разнообразных коммуникативных задач;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диалог;</w:t>
      </w:r>
    </w:p>
    <w:p w:rsidR="00AB0A5F" w:rsidRPr="006B1D75" w:rsidRDefault="00AB0A5F" w:rsidP="00AB0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информационной среде.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</w:t>
      </w: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учащихся на выходе из начальной школы являются: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A5F" w:rsidRPr="006B1D75" w:rsidRDefault="00AB0A5F" w:rsidP="00AB0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AB0A5F" w:rsidRPr="006B1D75" w:rsidRDefault="00AB0A5F" w:rsidP="00AB0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AB0A5F" w:rsidRPr="006B1D75" w:rsidRDefault="00AB0A5F" w:rsidP="00AB0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AB0A5F" w:rsidRPr="006B1D75" w:rsidRDefault="00AB0A5F" w:rsidP="00AB0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 1-4 классы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построен с учетом следующих концептуальных положений:  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  в результате обучения развивается читательская деятельность школьников, а также формируются компоненты учебной деятельности и универсальных умений;  содержание курса «Литературное чтение» обеспечивает дифференцированное обучение и учет индивидуальных возможностей каждого ребенка. 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 и литературного развития, а также нравственно-этического воспитания.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Специфические особенности курса литературного чтения начальной школе: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работы над собственно чтением: техническими навыками и читательскими умениям;  работа с текстом как речеведческой единицей, а с литературным произведением как с искусством слова, учитывая специфику его структуры и жанровые особенности;  одновременная работа над языком произведения и речью детей;  сочетание работы над произведением и детской книгой как особым объектом изучения;  различение художественных и научно-познавательных произведений;  формирование литературоведческих представлений, обеспечивающих полноценное восприятие произведения; 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литературного чтения - помочь ребенку стать читателем: ввести его в мир литературы, помочь овладеть читательскими умениями,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разных вариантах — подробно, выборочно, сжато, творчески с изменением ситуации. Эти компоненты необходимы для формирования правильной читательской деятельности.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курса «Литературное чтение»: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полноценное восприятие литературного произведения, понимание учащимся произведения;  научить учащихся понимать точку зрения писателя, формировать и выражать точку зрения читателя;  постоянно работать над овладением каждым учеником умениями читать вслух, молча, выразительно, а также основными видами чтения (ознакомительным, изучающим, поисковым и просмотровым);  включать учащихся в эмоционально-творческую деятельность в процессе чтения, учить работать в парах и группах;  формировать литературоведческие представления и понятия в процессе изучения литературного произведения;  расширять и обогащать от класса к классу круг чтения учащихся, создавать «литературное пространство».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универсальных учебных действий: </w:t>
      </w:r>
      <w:r w:rsidRPr="006B1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личностных, метапредметных, предметных.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Окружающий мир 1-4 классы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предмету </w:t>
      </w:r>
      <w:r w:rsidRPr="006B1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Окружающий мир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построения курса лежат следующие </w:t>
      </w: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</w:t>
      </w: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интеграции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соотношение между естественнонаучными знаниями и знаниями, отражающими различные виды человеческой деятельности и систему общественных отношений.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Педоцентрический принцип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наиболее актуальные для ребенка этого возраста знаний, необходимых для его индивидуального,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Культурологический принцип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понимается как обеспечение широкого эрудиционного фона обучения, что дает возможность развивать общую культуру школьника, его возрастную эрудицию. В программе 3-4 классов для реализации этого принципа введен специальный раздел «Расширение кругозора школьников».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экологизации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определяется социальной значимостью решения задачи экологического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Принцип поступательности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среднем звене школы.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Краеведческий принцип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 и т.п.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содержательных линий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Важнейшая особенность содержания предмета рассматриваемого учебного курса — </w:t>
      </w:r>
      <w:r w:rsidRPr="006B1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определенность, жизненность, реальность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воспринимаемых явлений, тогда как в других учебных предметах создаются, в основном, искусственные — (учебные</w:t>
      </w:r>
      <w:r w:rsidRPr="006B1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 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организацию целенаправленной деятельности восприятия (наблюдения, опыты и пр.);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усиление внимания к поисковой и исследовательской деятельности учащихся.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 w:rsidRPr="006B1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Окружающего мира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в классе (обучение идет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исторического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«Древняя Русь», «Московское государство», «Россия», «Советская Россия», «Современная Россия». К учебнику разработаны рабочие тетради, в которых представлены поисковые, исследовательские и творческие задания.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изучения учебного предмета 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6B1D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Окружающего мира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достичь </w:t>
      </w: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 и метапредметных результатов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</w:t>
      </w:r>
    </w:p>
    <w:p w:rsidR="00AB0A5F" w:rsidRPr="006B1D75" w:rsidRDefault="00AB0A5F" w:rsidP="00AB0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начальной школы основ здорового образа жизни, развитиетворческой самостоятельности посредством освоения двигательной деятельности;</w:t>
      </w:r>
    </w:p>
    <w:p w:rsidR="00AB0A5F" w:rsidRPr="006B1D75" w:rsidRDefault="00AB0A5F" w:rsidP="00AB0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 и повышения функциональных возможностей жизнеобеспечивающих систем организма;</w:t>
      </w:r>
    </w:p>
    <w:p w:rsidR="00AB0A5F" w:rsidRPr="006B1D75" w:rsidRDefault="00AB0A5F" w:rsidP="00AB0A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обучения подвижным играм, физическим          упражнениям и техническим действиям из базовых видов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B0A5F" w:rsidRPr="006B1D75" w:rsidRDefault="00AB0A5F" w:rsidP="00AB0A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AB0A5F" w:rsidRPr="006B1D75" w:rsidRDefault="00AB0A5F" w:rsidP="00AB0A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простейшим способам контроля за физической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нагрузкой, отдельными показателями физического развития и физической подготовленности.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изучения физической культуры ученик должен: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 — проявлять положительные качества личности и управлять своими эмоциями в различных (нестандартных) ситуациях и условиях;  проявлять дисциплинированность, трудолюбие и упорство в достижении поставленных целей; оказывать бескорыстную помощь своим сверстникам, находить с ними общий язык и общие интересы.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программы по физической культуре являются следующие умения: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  находить ошибки при выполнении учебных заданий, отбирать способы их исправления;  общаться и взаимодействовать со сверстниками на принципах взаимоуважения и взаимопомощи, дружбы и толерантности;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  активного отдыха и занятий физической культурой;  организовывать самостоятельную деятельность с учетом требований ее безопасности, сохранности инвентаря и оборудования, организации места занятий;  планировать собственную деятельность, распределять нагрузку и отдых в процессе ее выполнения;  анализировать и объективно оценивать результаты собственного труда, находить возможности и способы их улучшения;  видеть красоту движений, выделять и обосновывать эстетические признаки в движениях и передвижениях человека;  оценивать красоту телосложения и осанки, управлять эмоциями при общении со сверстниками и взрослыми, сохранять хладнокровие, сдержанность, рассудительность; 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  организовывать отдых и досуг с использованием средств физической культуры;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  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 бережно обращаться с инвентарем и оборудованием, соблюдать требования техники безопасности к местам проведения;  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 характеризовать физическую нагрузку по показателю частоты пульса, регулировать ее напряженность во время занятий по развитию физических качеств;  взаимодействовать со сверстниками по правилам проведения подвижных игр и соревнований; в доступной форме объяснять правила (технику) выполнения двигательных действий, анализировать и находить ошибки, эффективно их исправлять; подавать строевые команды, вести подсчет при выполнении общеразвивающих упражнений;  находить отличительные особенности в выполнении двигательного действия разными учениками, выделять отличительные признаки и элементы; характеризовать признаки техничного исполнения;  выполнять технические действия из базовых видов спорта, применять их в игровой и соревновательной деятельности;  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Изобразительное искусство 1-4 классы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первоначальных знаний о пластических искусствах: изобразительных, декоративноприкладных, архитектуре и дизайне — их роли в жизни человека и общества;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цели реализуются в конкретных задачах обучения: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эмоциональнообразного восприятия произведений искусства и окружающего мира;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работы с различными художественными материалами.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ценностно-эстетической сфере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эмоционально-ценностное отношение к окружающему миру (семье, Родине, природе, людям); толерантное принятие разнообразия культурных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явлений; художественный вкус и способность к эстетической оценке произведений искусства и явлений окружающей жизни;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(когнитивной) сфере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</w:t>
      </w: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желании общаться с искусством, участвовать в обсуждении содержания и выразительных средств произведений искусства;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обогащении ключевых компетенций (коммуникативных, деятельностных и др.) художественно-эстетическим содержанием;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 в ценностно-эстетической сфере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пределах изученного); проявление устойчивого интереса к художественным традициям своего и других народов;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AB0A5F" w:rsidRPr="006B1D75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</w:t>
      </w:r>
    </w:p>
    <w:p w:rsidR="00AB0A5F" w:rsidRPr="00AF764E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</w:t>
      </w:r>
    </w:p>
    <w:p w:rsidR="00AB0A5F" w:rsidRPr="00AF764E" w:rsidRDefault="00AB0A5F" w:rsidP="00AB0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523" w:rsidRDefault="00411523">
      <w:bookmarkStart w:id="0" w:name="_GoBack"/>
      <w:bookmarkEnd w:id="0"/>
    </w:p>
    <w:sectPr w:rsidR="00411523" w:rsidSect="00D4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E68"/>
    <w:multiLevelType w:val="multilevel"/>
    <w:tmpl w:val="51F4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A0D6B"/>
    <w:multiLevelType w:val="multilevel"/>
    <w:tmpl w:val="D0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50FCE"/>
    <w:multiLevelType w:val="multilevel"/>
    <w:tmpl w:val="1F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B7034"/>
    <w:multiLevelType w:val="multilevel"/>
    <w:tmpl w:val="AF9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F3260"/>
    <w:multiLevelType w:val="multilevel"/>
    <w:tmpl w:val="934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258A7"/>
    <w:multiLevelType w:val="multilevel"/>
    <w:tmpl w:val="A30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23435"/>
    <w:multiLevelType w:val="multilevel"/>
    <w:tmpl w:val="401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9"/>
    <w:rsid w:val="00411523"/>
    <w:rsid w:val="00A343F9"/>
    <w:rsid w:val="00A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F"/>
  </w:style>
  <w:style w:type="paragraph" w:styleId="1">
    <w:name w:val="heading 1"/>
    <w:basedOn w:val="a"/>
    <w:next w:val="a"/>
    <w:link w:val="10"/>
    <w:uiPriority w:val="9"/>
    <w:qFormat/>
    <w:rsid w:val="00AB0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F"/>
  </w:style>
  <w:style w:type="paragraph" w:styleId="1">
    <w:name w:val="heading 1"/>
    <w:basedOn w:val="a"/>
    <w:next w:val="a"/>
    <w:link w:val="10"/>
    <w:uiPriority w:val="9"/>
    <w:qFormat/>
    <w:rsid w:val="00AB0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3971</Words>
  <Characters>22640</Characters>
  <Application>Microsoft Office Word</Application>
  <DocSecurity>0</DocSecurity>
  <Lines>188</Lines>
  <Paragraphs>53</Paragraphs>
  <ScaleCrop>false</ScaleCrop>
  <Company/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2016-02-15T06:47:00Z</dcterms:created>
  <dcterms:modified xsi:type="dcterms:W3CDTF">2016-02-15T06:47:00Z</dcterms:modified>
</cp:coreProperties>
</file>