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0B" w:rsidRDefault="00BA270B" w:rsidP="00BA27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ИЗО</w:t>
      </w:r>
    </w:p>
    <w:p w:rsidR="00BA270B" w:rsidRDefault="00BA270B" w:rsidP="00BA270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6-8 класс</w:t>
      </w:r>
    </w:p>
    <w:p w:rsidR="00BA270B" w:rsidRDefault="00BA270B" w:rsidP="00BA270B">
      <w:pPr>
        <w:jc w:val="both"/>
        <w:rPr>
          <w:sz w:val="28"/>
          <w:szCs w:val="28"/>
          <w:u w:val="single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учебного предмета в структуре основной образовательной программы школы. 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«Изобразительное искусство и художественный труд»  включен в образовательную область «Искусство» учебного плана школы.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компонента государственного стандарта основного общего образования.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данной программы положена программа «Изобразительное искусство и художественный труд»  1-9 классы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>, Москва «Просвещение» 2011 год.</w:t>
      </w:r>
    </w:p>
    <w:p w:rsidR="00BA270B" w:rsidRDefault="00BA270B" w:rsidP="00BA2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обеспечена следующим учебно-методическим комплектом:</w:t>
      </w:r>
    </w:p>
    <w:p w:rsidR="00BA270B" w:rsidRDefault="00BA270B" w:rsidP="00BA27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Изобразительное искусство. </w:t>
      </w:r>
      <w:r>
        <w:rPr>
          <w:sz w:val="28"/>
        </w:rPr>
        <w:t>Искусство в жизни человека. 6 класс: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 общеобразовательных учреждений – М.: Просвещение, 2012</w:t>
      </w:r>
    </w:p>
    <w:p w:rsidR="00BA270B" w:rsidRDefault="00BA270B" w:rsidP="00BA2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искусство. Дизайн и архитектура в жизни человека.7-8</w:t>
      </w:r>
      <w:r>
        <w:rPr>
          <w:sz w:val="28"/>
          <w:szCs w:val="28"/>
        </w:rPr>
        <w:t xml:space="preserve">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</w:t>
      </w:r>
      <w:r>
        <w:rPr>
          <w:color w:val="000000"/>
          <w:sz w:val="28"/>
          <w:szCs w:val="28"/>
        </w:rPr>
        <w:t xml:space="preserve"> / А.С. Питерских, Г.Е. Гуров; под ред. Б.М. </w:t>
      </w:r>
      <w:proofErr w:type="spellStart"/>
      <w:r>
        <w:rPr>
          <w:color w:val="000000"/>
          <w:sz w:val="28"/>
          <w:szCs w:val="28"/>
        </w:rPr>
        <w:t>Неменского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– М.; Просвещение 2011 год.</w:t>
      </w: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изучения учебного предмета.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изучения учебного предмета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т.е. культуры </w:t>
      </w:r>
      <w:proofErr w:type="spellStart"/>
      <w:r>
        <w:rPr>
          <w:bCs/>
          <w:sz w:val="28"/>
          <w:szCs w:val="28"/>
        </w:rPr>
        <w:t>мироотношений</w:t>
      </w:r>
      <w:proofErr w:type="spellEnd"/>
      <w:r>
        <w:rPr>
          <w:bCs/>
          <w:sz w:val="28"/>
          <w:szCs w:val="28"/>
        </w:rPr>
        <w:t>, выработанных поколениями.</w:t>
      </w:r>
    </w:p>
    <w:p w:rsidR="00BA270B" w:rsidRDefault="00BA270B" w:rsidP="00BA270B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Задачи: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-воспитание</w:t>
      </w:r>
      <w:r>
        <w:rPr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-освоение знаний</w:t>
      </w:r>
      <w:r>
        <w:rPr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-овладение навыками</w:t>
      </w:r>
      <w:r>
        <w:rPr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психологической разгрузки и релаксации.</w:t>
      </w:r>
    </w:p>
    <w:p w:rsidR="00BA270B" w:rsidRDefault="00BA270B" w:rsidP="00BA270B">
      <w:pPr>
        <w:jc w:val="both"/>
        <w:rPr>
          <w:b/>
          <w:bCs/>
          <w:sz w:val="28"/>
          <w:szCs w:val="28"/>
        </w:rPr>
      </w:pP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Структура учебного предмета.</w:t>
      </w:r>
    </w:p>
    <w:p w:rsidR="00BA270B" w:rsidRDefault="00BA270B" w:rsidP="00BA270B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6 класс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изобразительного искусства и основы образного языка – 9 ч.;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>Мир наших вещей; натюрморт – 8 ч.;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>Вглядываясь в человека; портрет – 12 ч.;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и пространство; пейзаж – 6 ч. </w:t>
      </w:r>
    </w:p>
    <w:p w:rsidR="00BA270B" w:rsidRDefault="00BA270B" w:rsidP="00BA270B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7 класс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Изображение фигуры человека и образ человека – 9 ч.;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Поэзия повседневности  – 8 ч.;</w:t>
      </w:r>
    </w:p>
    <w:p w:rsidR="00BA270B" w:rsidRDefault="00BA270B" w:rsidP="00BA270B">
      <w:pPr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Великие темы жизни – 12 ч.;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Реальность жизни и художественный образ – 6 ч</w:t>
      </w:r>
      <w:r>
        <w:rPr>
          <w:sz w:val="28"/>
          <w:szCs w:val="28"/>
        </w:rPr>
        <w:t>.</w:t>
      </w:r>
    </w:p>
    <w:p w:rsidR="00BA270B" w:rsidRDefault="00BA270B" w:rsidP="00BA270B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8 класс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Архитектура и </w:t>
      </w:r>
      <w:proofErr w:type="gramStart"/>
      <w:r>
        <w:rPr>
          <w:sz w:val="28"/>
          <w:szCs w:val="28"/>
        </w:rPr>
        <w:t>дизайн–конструктивные</w:t>
      </w:r>
      <w:proofErr w:type="gramEnd"/>
      <w:r>
        <w:rPr>
          <w:sz w:val="28"/>
          <w:szCs w:val="28"/>
        </w:rPr>
        <w:t xml:space="preserve"> искусства в ряду пространственных искусств. Мир, который создаёт человек</w:t>
      </w:r>
      <w:r>
        <w:rPr>
          <w:bCs/>
          <w:sz w:val="28"/>
          <w:szCs w:val="28"/>
        </w:rPr>
        <w:t>– 4 ч.</w:t>
      </w:r>
      <w:r>
        <w:rPr>
          <w:sz w:val="28"/>
          <w:szCs w:val="28"/>
        </w:rPr>
        <w:t>;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мире вещей и зданий – 3 ч.</w:t>
      </w:r>
      <w:r>
        <w:rPr>
          <w:sz w:val="28"/>
          <w:szCs w:val="28"/>
        </w:rPr>
        <w:t>;</w:t>
      </w:r>
    </w:p>
    <w:p w:rsidR="00BA270B" w:rsidRDefault="00BA270B" w:rsidP="00BA27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  и человек – 6 ч.</w:t>
      </w:r>
      <w:r>
        <w:rPr>
          <w:sz w:val="28"/>
          <w:szCs w:val="28"/>
        </w:rPr>
        <w:t>;</w:t>
      </w:r>
    </w:p>
    <w:p w:rsidR="00BA270B" w:rsidRDefault="00BA270B" w:rsidP="00BA270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Человек в зеркале дизайна и архитектуры – 4 ч.</w:t>
      </w:r>
    </w:p>
    <w:p w:rsidR="00BA270B" w:rsidRDefault="00BA270B" w:rsidP="00BA270B">
      <w:pPr>
        <w:jc w:val="both"/>
        <w:rPr>
          <w:bCs/>
          <w:sz w:val="28"/>
          <w:szCs w:val="28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 образовательные технологии.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изучения предмета используются не только традиционные технологии, методы и  формы обучения, но и инновационные технологии, активные и интерактивные методы и  формы проведения занятий: технология проблемного обучения, развивающего обучения, дифференцированного  обучения, развития критического мышления, ИКТ.</w:t>
      </w:r>
    </w:p>
    <w:p w:rsidR="00BA270B" w:rsidRDefault="00BA270B" w:rsidP="00BA270B">
      <w:pPr>
        <w:jc w:val="both"/>
        <w:rPr>
          <w:bCs/>
          <w:sz w:val="28"/>
          <w:szCs w:val="28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результатам освоения учебного предмета.</w:t>
      </w: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Учащиеся должны </w:t>
      </w:r>
      <w:r>
        <w:rPr>
          <w:bCs/>
          <w:color w:val="000000"/>
          <w:sz w:val="28"/>
          <w:szCs w:val="28"/>
          <w:u w:val="single"/>
        </w:rPr>
        <w:t>знать: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о месте и значении изобразительных иску</w:t>
      </w:r>
      <w:proofErr w:type="gramStart"/>
      <w:r>
        <w:rPr>
          <w:color w:val="000000"/>
          <w:sz w:val="28"/>
          <w:szCs w:val="28"/>
        </w:rPr>
        <w:t>сств в к</w:t>
      </w:r>
      <w:proofErr w:type="gramEnd"/>
      <w:r>
        <w:rPr>
          <w:color w:val="000000"/>
          <w:sz w:val="28"/>
          <w:szCs w:val="28"/>
        </w:rPr>
        <w:t>ультуре: в жизни общества и жизни человека;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существовании изобразительного искусства во все вре</w:t>
      </w:r>
      <w:r>
        <w:rPr>
          <w:color w:val="000000"/>
          <w:sz w:val="28"/>
          <w:szCs w:val="28"/>
        </w:rPr>
        <w:softHyphen/>
        <w:t>мена; должны иметь представления о многообразии образных языков искусства и особенностях видения мира в разные эпохи;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взаимосвязи реальной действительности и ее художест</w:t>
      </w:r>
      <w:r>
        <w:rPr>
          <w:color w:val="000000"/>
          <w:sz w:val="28"/>
          <w:szCs w:val="28"/>
        </w:rPr>
        <w:softHyphen/>
        <w:t>венного изображения в искусстве, ее претворении в художествен</w:t>
      </w:r>
      <w:r>
        <w:rPr>
          <w:color w:val="000000"/>
          <w:sz w:val="28"/>
          <w:szCs w:val="28"/>
        </w:rPr>
        <w:softHyphen/>
        <w:t xml:space="preserve">ный образ; 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-основные виды и жанры изобразительных искусств; 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Иметь представление: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-об основных этапах развития портрета, пейзажа и натюрморта в истории искусства;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-ряд выдающихся художников и произведений искусства в жанрах портрета, пейзажа и натюрморта в мировом и отечест</w:t>
      </w:r>
      <w:r>
        <w:rPr>
          <w:color w:val="000000"/>
          <w:sz w:val="28"/>
          <w:szCs w:val="28"/>
        </w:rPr>
        <w:softHyphen/>
        <w:t>венном искусстве;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-особенности творчества и значение в отечественной куль</w:t>
      </w:r>
      <w:r>
        <w:rPr>
          <w:color w:val="000000"/>
          <w:sz w:val="28"/>
          <w:szCs w:val="28"/>
        </w:rPr>
        <w:softHyphen/>
        <w:t>туре великих русских художников-пейзажистов, мастеров портре</w:t>
      </w:r>
      <w:r>
        <w:rPr>
          <w:color w:val="000000"/>
          <w:sz w:val="28"/>
          <w:szCs w:val="28"/>
        </w:rPr>
        <w:softHyphen/>
        <w:t>та и натюрморта;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-основные средства художественной выразительности в изо</w:t>
      </w:r>
      <w:r>
        <w:rPr>
          <w:color w:val="000000"/>
          <w:sz w:val="28"/>
          <w:szCs w:val="28"/>
        </w:rPr>
        <w:softHyphen/>
        <w:t>бразительном искусстве: линия, пятно, тон, цвет, форма, перспек</w:t>
      </w:r>
      <w:r>
        <w:rPr>
          <w:color w:val="000000"/>
          <w:sz w:val="28"/>
          <w:szCs w:val="28"/>
        </w:rPr>
        <w:softHyphen/>
        <w:t>тива;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о ритмической организации изображения и богатстве вы</w:t>
      </w:r>
      <w:r>
        <w:rPr>
          <w:color w:val="000000"/>
          <w:sz w:val="28"/>
          <w:szCs w:val="28"/>
        </w:rPr>
        <w:softHyphen/>
        <w:t>разительных возможностей;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разных художественных материалах, художественных тех</w:t>
      </w:r>
      <w:r>
        <w:rPr>
          <w:color w:val="000000"/>
          <w:sz w:val="28"/>
          <w:szCs w:val="28"/>
        </w:rPr>
        <w:softHyphen/>
        <w:t>никах и их значении в создании художественного образа.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Учащиеся должны уметь: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-видеть конструктивную форму предмета, владеть первичными навыками плоского и объемного изображений предмета </w:t>
      </w:r>
      <w:r>
        <w:rPr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 предметов;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знать общие правила построения головы че</w:t>
      </w:r>
      <w:r>
        <w:rPr>
          <w:color w:val="000000"/>
          <w:sz w:val="28"/>
          <w:szCs w:val="28"/>
        </w:rPr>
        <w:softHyphen/>
        <w:t xml:space="preserve">ловека; 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-уметь пользоваться начальными правилами линейной </w:t>
      </w:r>
      <w:r>
        <w:rPr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воздушной перспективы;                                                      -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создавать творческие композиционные работы в разных ма</w:t>
      </w:r>
      <w:r>
        <w:rPr>
          <w:color w:val="000000"/>
          <w:sz w:val="28"/>
          <w:szCs w:val="28"/>
        </w:rPr>
        <w:softHyphen/>
        <w:t>териалах с натуры, по памяти и по воображению;</w:t>
      </w:r>
    </w:p>
    <w:p w:rsidR="00BA270B" w:rsidRDefault="00BA270B" w:rsidP="00BA2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-активно воспринимать произведения искусства и аргумен</w:t>
      </w:r>
      <w:r>
        <w:rPr>
          <w:color w:val="000000"/>
          <w:sz w:val="28"/>
          <w:szCs w:val="28"/>
        </w:rPr>
        <w:softHyphen/>
        <w:t>тированно анализировать разные уровни своего восприятия, по</w:t>
      </w:r>
      <w:r>
        <w:rPr>
          <w:color w:val="000000"/>
          <w:sz w:val="28"/>
          <w:szCs w:val="28"/>
        </w:rPr>
        <w:softHyphen/>
        <w:t>нимать изобразительные метафоры и видеть целостную картину мира, присущую произведению искусства.</w:t>
      </w:r>
    </w:p>
    <w:p w:rsidR="00BA270B" w:rsidRDefault="00BA270B" w:rsidP="00BA270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класс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Учащиеся должны </w:t>
      </w:r>
      <w:r>
        <w:rPr>
          <w:bCs/>
          <w:color w:val="000000"/>
          <w:sz w:val="28"/>
          <w:szCs w:val="28"/>
          <w:u w:val="single"/>
        </w:rPr>
        <w:t>знать: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жанровой системе в изобразительном искусстве и ее зна</w:t>
      </w:r>
      <w:r>
        <w:rPr>
          <w:color w:val="000000"/>
          <w:sz w:val="28"/>
          <w:szCs w:val="28"/>
        </w:rPr>
        <w:softHyphen/>
        <w:t xml:space="preserve">чении для анализа развития искусства и понимания изменений •видения мира,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и способов его изображения;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о роли и истории тематической картины в изобразитель</w:t>
      </w:r>
      <w:r>
        <w:rPr>
          <w:color w:val="000000"/>
          <w:sz w:val="28"/>
          <w:szCs w:val="28"/>
        </w:rPr>
        <w:softHyphen/>
        <w:t>ном искусстве и ее жанровых видах (бытовом и историческом жа</w:t>
      </w:r>
      <w:r>
        <w:rPr>
          <w:color w:val="000000"/>
          <w:sz w:val="28"/>
          <w:szCs w:val="28"/>
        </w:rPr>
        <w:softHyphen/>
        <w:t>нрах, мифологической и библейской темах в искусстве);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-о процессе работы художника над картиной, о смысле каж</w:t>
      </w:r>
      <w:r>
        <w:rPr>
          <w:color w:val="000000"/>
          <w:sz w:val="28"/>
          <w:szCs w:val="28"/>
        </w:rPr>
        <w:softHyphen/>
        <w:t>дого этапа этой работы, о роли эскизов и этюдов;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композиции как целостности и образном строе произве</w:t>
      </w:r>
      <w:r>
        <w:rPr>
          <w:color w:val="000000"/>
          <w:sz w:val="28"/>
          <w:szCs w:val="28"/>
        </w:rPr>
        <w:softHyphen/>
        <w:t>дения, о композиционном построении произведения, о роли фор</w:t>
      </w:r>
      <w:r>
        <w:rPr>
          <w:color w:val="000000"/>
          <w:sz w:val="28"/>
          <w:szCs w:val="28"/>
        </w:rPr>
        <w:softHyphen/>
        <w:t>мата, о выразительном значении размера произведения, о соотно</w:t>
      </w:r>
      <w:r>
        <w:rPr>
          <w:color w:val="000000"/>
          <w:sz w:val="28"/>
          <w:szCs w:val="28"/>
        </w:rPr>
        <w:softHyphen/>
        <w:t>шении целого и детали, о значении каждого фрагмента и его метафорическом смысле;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о поэтической красоте повседневности, раскрываемой в творчестве художников;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роли искусства в утверждении значительности каждого момента жизни человека,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понимании и ощущении человеком своего бытия и красоты мира;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-о роли искусства в создании памятников в честь больших исторических событий;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-о влиянии образа, созданного художником, на понимание событий истории;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роли художественных образов изобразительного искусст</w:t>
      </w:r>
      <w:r>
        <w:rPr>
          <w:color w:val="000000"/>
          <w:sz w:val="28"/>
          <w:szCs w:val="28"/>
        </w:rPr>
        <w:softHyphen/>
        <w:t>ва в понимании вечных тем жизни, в создании культурного кон</w:t>
      </w:r>
      <w:r>
        <w:rPr>
          <w:color w:val="000000"/>
          <w:sz w:val="28"/>
          <w:szCs w:val="28"/>
        </w:rPr>
        <w:softHyphen/>
        <w:t>текста между поколениями, между людьми;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роли художественной иллюстрации;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-наиболее значимый ряд великих произведений изобрази</w:t>
      </w:r>
      <w:r>
        <w:rPr>
          <w:color w:val="000000"/>
          <w:sz w:val="28"/>
          <w:szCs w:val="28"/>
        </w:rPr>
        <w:softHyphen/>
        <w:t>тельного искусства на исторические и библейские темы в евро</w:t>
      </w:r>
      <w:r>
        <w:rPr>
          <w:color w:val="000000"/>
          <w:sz w:val="28"/>
          <w:szCs w:val="28"/>
        </w:rPr>
        <w:softHyphen/>
        <w:t xml:space="preserve">пейском и отечественном искусстве; понимать особую </w:t>
      </w:r>
      <w:proofErr w:type="spellStart"/>
      <w:r>
        <w:rPr>
          <w:color w:val="000000"/>
          <w:sz w:val="28"/>
          <w:szCs w:val="28"/>
        </w:rPr>
        <w:t>культуростроительную</w:t>
      </w:r>
      <w:proofErr w:type="spellEnd"/>
      <w:r>
        <w:rPr>
          <w:color w:val="000000"/>
          <w:sz w:val="28"/>
          <w:szCs w:val="28"/>
        </w:rPr>
        <w:t xml:space="preserve"> роль русской тематической картины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  <w:lang w:val="en-US"/>
        </w:rPr>
        <w:t>XX</w:t>
      </w:r>
      <w:r w:rsidRPr="00BA270B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сто</w:t>
      </w:r>
      <w:r>
        <w:rPr>
          <w:color w:val="000000"/>
          <w:sz w:val="28"/>
          <w:szCs w:val="28"/>
        </w:rPr>
        <w:t>летий.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Учащиеся должны </w:t>
      </w:r>
      <w:r>
        <w:rPr>
          <w:bCs/>
          <w:color w:val="000000"/>
          <w:sz w:val="28"/>
          <w:szCs w:val="28"/>
          <w:u w:val="single"/>
        </w:rPr>
        <w:t>иметь представление: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-об историческом художественном процессе, о содержатель</w:t>
      </w:r>
      <w:r>
        <w:rPr>
          <w:color w:val="000000"/>
          <w:sz w:val="28"/>
          <w:szCs w:val="28"/>
        </w:rPr>
        <w:softHyphen/>
        <w:t>ных изменениях картины мира и способах ее выражения, о су</w:t>
      </w:r>
      <w:r>
        <w:rPr>
          <w:color w:val="000000"/>
          <w:sz w:val="28"/>
          <w:szCs w:val="28"/>
        </w:rPr>
        <w:softHyphen/>
        <w:t>ществовании стилей и направлений в искусстве, о роли творчес</w:t>
      </w:r>
      <w:r>
        <w:rPr>
          <w:color w:val="000000"/>
          <w:sz w:val="28"/>
          <w:szCs w:val="28"/>
        </w:rPr>
        <w:softHyphen/>
        <w:t>кой индивидуальности художника;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 сложном, противоречивом и насыщенном художественны</w:t>
      </w:r>
      <w:r>
        <w:rPr>
          <w:color w:val="000000"/>
          <w:sz w:val="28"/>
          <w:szCs w:val="28"/>
        </w:rPr>
        <w:softHyphen/>
        <w:t>ми событиями пути российского и мирового изобразительного ис</w:t>
      </w:r>
      <w:r>
        <w:rPr>
          <w:color w:val="000000"/>
          <w:sz w:val="28"/>
          <w:szCs w:val="28"/>
        </w:rPr>
        <w:softHyphen/>
        <w:t xml:space="preserve">кусства в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веке.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 процессе практической работы учащиеся </w:t>
      </w:r>
      <w:r>
        <w:rPr>
          <w:bCs/>
          <w:color w:val="000000"/>
          <w:sz w:val="28"/>
          <w:szCs w:val="28"/>
          <w:u w:val="single"/>
        </w:rPr>
        <w:t>должны: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получить первичные навыки изображения пропорций и дви</w:t>
      </w:r>
      <w:r>
        <w:rPr>
          <w:color w:val="000000"/>
          <w:sz w:val="28"/>
          <w:szCs w:val="28"/>
        </w:rPr>
        <w:softHyphen/>
        <w:t>жений фигуры человека с натуры и по представлению;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-научиться владеть материалами живописи, графики и лепки на доступном возрасту уровне;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-развивать навыки наблюдательности, способность образного видения окружающей ежедневной жизни,  формирующие чуткость и активность восприятия реальности;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-получить творческий опыт в построении тематических композиций, предполагающий сбор художественно-познавательно</w:t>
      </w:r>
      <w:r>
        <w:rPr>
          <w:color w:val="000000"/>
          <w:sz w:val="28"/>
          <w:szCs w:val="28"/>
        </w:rPr>
        <w:softHyphen/>
        <w:t xml:space="preserve">го материала, формирование авторской позиции по выбранной </w:t>
      </w:r>
      <w:r>
        <w:rPr>
          <w:iCs/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ме и поиски способа ее выражений;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-получить навыки соотнесения собственных переживаний </w:t>
      </w:r>
      <w:r>
        <w:rPr>
          <w:b/>
          <w:b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контекстами художественной культуры.</w:t>
      </w:r>
    </w:p>
    <w:p w:rsidR="00BA270B" w:rsidRDefault="00BA270B" w:rsidP="00BA270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класс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Учащиеся должны </w:t>
      </w:r>
      <w:r>
        <w:rPr>
          <w:bCs/>
          <w:color w:val="000000"/>
          <w:sz w:val="28"/>
          <w:szCs w:val="28"/>
          <w:u w:val="single"/>
        </w:rPr>
        <w:t>знать: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-как анализировать произведения архитектуры и дизайна; каково место конструктивных иску</w:t>
      </w:r>
      <w:proofErr w:type="gramStart"/>
      <w:r>
        <w:rPr>
          <w:color w:val="000000"/>
          <w:sz w:val="28"/>
          <w:szCs w:val="28"/>
        </w:rPr>
        <w:t>сств в р</w:t>
      </w:r>
      <w:proofErr w:type="gramEnd"/>
      <w:r>
        <w:rPr>
          <w:color w:val="000000"/>
          <w:sz w:val="28"/>
          <w:szCs w:val="28"/>
        </w:rPr>
        <w:t>яду пластических ис</w:t>
      </w:r>
      <w:r>
        <w:rPr>
          <w:color w:val="000000"/>
          <w:sz w:val="28"/>
          <w:szCs w:val="28"/>
        </w:rPr>
        <w:softHyphen/>
        <w:t>кусств, их общие начала и специфику;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-особенности образного языка конструктивных видов искус</w:t>
      </w:r>
      <w:r>
        <w:rPr>
          <w:color w:val="000000"/>
          <w:sz w:val="28"/>
          <w:szCs w:val="28"/>
        </w:rPr>
        <w:softHyphen/>
        <w:t>ства, единство функционального и художественно-образных начал и их социальную роль;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-основные этапы развития и истории архитектуры и дизай</w:t>
      </w:r>
      <w:r>
        <w:rPr>
          <w:color w:val="000000"/>
          <w:sz w:val="28"/>
          <w:szCs w:val="28"/>
        </w:rPr>
        <w:softHyphen/>
        <w:t>на, тенденции современного конструктивного искусства.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Учащиеся должны </w:t>
      </w:r>
      <w:r>
        <w:rPr>
          <w:bCs/>
          <w:color w:val="000000"/>
          <w:sz w:val="28"/>
          <w:szCs w:val="28"/>
          <w:u w:val="single"/>
        </w:rPr>
        <w:t>уметь: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-конструировать объемно-пространственные композиции, моделировать архитектурно-дизайнерские объекты (в графике </w:t>
      </w:r>
      <w:r>
        <w:rPr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объеме);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-моделировать в своем творчестве основные этапы художественно-производственного процесса в конструктивных искусствах; 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-конструировать основные объемно-пространственные объекты, реализуя при этом фронтальную, объемную и глубинно-п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po</w:t>
      </w:r>
      <w:proofErr w:type="gramEnd"/>
      <w:r>
        <w:rPr>
          <w:color w:val="000000"/>
          <w:sz w:val="28"/>
          <w:szCs w:val="28"/>
        </w:rPr>
        <w:t>странственную</w:t>
      </w:r>
      <w:proofErr w:type="spellEnd"/>
      <w:r>
        <w:rPr>
          <w:color w:val="000000"/>
          <w:sz w:val="28"/>
          <w:szCs w:val="28"/>
        </w:rPr>
        <w:t xml:space="preserve"> композицию;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-использовать в макетных и графических композициях </w:t>
      </w:r>
      <w:r>
        <w:rPr>
          <w:bCs/>
          <w:color w:val="000000"/>
          <w:sz w:val="28"/>
          <w:szCs w:val="28"/>
        </w:rPr>
        <w:t>ритм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линий, цвета, объемов, статику и динамику тектоники и фактур;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 xml:space="preserve">владеть навыками формообразования, использования объемов в дизайне и архитектуре (макеты из бумаги, картона, </w:t>
      </w:r>
      <w:r>
        <w:rPr>
          <w:bCs/>
          <w:color w:val="000000"/>
          <w:sz w:val="28"/>
          <w:szCs w:val="28"/>
        </w:rPr>
        <w:t>плас</w:t>
      </w:r>
      <w:r>
        <w:rPr>
          <w:color w:val="000000"/>
          <w:sz w:val="28"/>
          <w:szCs w:val="28"/>
        </w:rPr>
        <w:t>тилина);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-создавать композиционные макеты объектов на предметной плоскости и в пространстве;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-создавать с натуры и по воображению архитектурные об-</w:t>
      </w:r>
      <w:proofErr w:type="gramStart"/>
      <w:r>
        <w:rPr>
          <w:color w:val="000000"/>
          <w:sz w:val="28"/>
          <w:szCs w:val="28"/>
          <w:lang w:val="en-US"/>
        </w:rPr>
        <w:t>J</w:t>
      </w:r>
      <w:proofErr w:type="gramEnd"/>
      <w:r>
        <w:rPr>
          <w:color w:val="000000"/>
          <w:sz w:val="28"/>
          <w:szCs w:val="28"/>
        </w:rPr>
        <w:t xml:space="preserve"> разы графическими материалами и др.;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-работать над эскизом монументального произведения </w:t>
      </w:r>
      <w:r>
        <w:rPr>
          <w:b/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вит</w:t>
      </w:r>
      <w:r>
        <w:rPr>
          <w:color w:val="000000"/>
          <w:sz w:val="28"/>
          <w:szCs w:val="28"/>
        </w:rPr>
        <w:t xml:space="preserve">раж, мозаика, роспись, монументальная скульптура); </w:t>
      </w:r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-использовать выразительный язык при моделировании архитектурного ансамбля;</w:t>
      </w:r>
    </w:p>
    <w:p w:rsidR="00BA270B" w:rsidRDefault="00BA270B" w:rsidP="00BA2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-использовать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BA270B" w:rsidRDefault="00BA270B" w:rsidP="00BA27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Общая трудоемкость учебного предмета.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рассчитан на 35  часов  в год, 1 час в неделю</w:t>
      </w:r>
      <w:r>
        <w:rPr>
          <w:color w:val="000000"/>
          <w:sz w:val="28"/>
          <w:szCs w:val="28"/>
        </w:rPr>
        <w:t xml:space="preserve"> (8 класс –</w:t>
      </w:r>
      <w:r>
        <w:rPr>
          <w:sz w:val="28"/>
          <w:szCs w:val="28"/>
        </w:rPr>
        <w:t xml:space="preserve"> 17  часов, из расчета 0,5 ч.  в  неделю). </w:t>
      </w: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Формы контроля.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Промежуточная аттестация согласно Положению о ф</w:t>
      </w:r>
      <w:r>
        <w:rPr>
          <w:sz w:val="28"/>
          <w:szCs w:val="28"/>
        </w:rPr>
        <w:t>ормах, периодичности и порядке проведения текущего контроля успеваемости и промежуточной аттестации обучающихся</w:t>
      </w:r>
      <w:r>
        <w:rPr>
          <w:bCs/>
          <w:sz w:val="28"/>
          <w:szCs w:val="28"/>
        </w:rPr>
        <w:t>.</w:t>
      </w: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Составитель.</w:t>
      </w:r>
    </w:p>
    <w:p w:rsidR="00BA270B" w:rsidRDefault="00BA270B" w:rsidP="00BA27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Алпатова  Н.Е., учитель ИЗО   МБОУ-ООШ с. Чиганак</w:t>
      </w: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>
      <w:pPr>
        <w:jc w:val="both"/>
        <w:rPr>
          <w:sz w:val="28"/>
          <w:szCs w:val="28"/>
        </w:rPr>
      </w:pPr>
    </w:p>
    <w:p w:rsidR="00BA270B" w:rsidRDefault="00BA270B" w:rsidP="00BA270B"/>
    <w:p w:rsidR="00DE70C0" w:rsidRDefault="00DE70C0">
      <w:bookmarkStart w:id="0" w:name="_GoBack"/>
      <w:bookmarkEnd w:id="0"/>
    </w:p>
    <w:sectPr w:rsidR="00DE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7E"/>
    <w:multiLevelType w:val="hybridMultilevel"/>
    <w:tmpl w:val="2CBEF8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83"/>
    <w:rsid w:val="00BA270B"/>
    <w:rsid w:val="00DE70C0"/>
    <w:rsid w:val="00E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A270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A270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A270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A270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2016-02-13T10:49:00Z</dcterms:created>
  <dcterms:modified xsi:type="dcterms:W3CDTF">2016-02-13T10:49:00Z</dcterms:modified>
</cp:coreProperties>
</file>